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bookmarkStart w:id="0" w:name="_GoBack"/>
      <w:bookmarkEnd w:id="0"/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Kafedra mudiri: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r w:rsidR="00EE4C64">
        <w:rPr>
          <w:b/>
          <w:bCs/>
          <w:sz w:val="24"/>
          <w:szCs w:val="24"/>
          <w:lang w:val="en-US"/>
        </w:rPr>
        <w:t>G‘</w:t>
      </w:r>
      <w:r w:rsidRPr="00A46C82">
        <w:rPr>
          <w:b/>
          <w:bCs/>
          <w:sz w:val="24"/>
          <w:szCs w:val="24"/>
          <w:lang w:val="en-US"/>
        </w:rPr>
        <w:t>.</w:t>
      </w:r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</w:p>
    <w:p w14:paraId="54403523" w14:textId="6F71CA2B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951888">
        <w:rPr>
          <w:b/>
          <w:bCs/>
          <w:sz w:val="24"/>
          <w:szCs w:val="24"/>
          <w:lang w:val="sv-SE"/>
        </w:rPr>
        <w:t>2</w:t>
      </w:r>
      <w:r w:rsidRPr="00A46C82">
        <w:rPr>
          <w:b/>
          <w:bCs/>
          <w:sz w:val="24"/>
          <w:szCs w:val="24"/>
          <w:lang w:val="sv-SE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714" w:type="dxa"/>
        <w:tblLook w:val="01E0" w:firstRow="1" w:lastRow="1" w:firstColumn="1" w:lastColumn="1" w:noHBand="0" w:noVBand="0"/>
      </w:tblPr>
      <w:tblGrid>
        <w:gridCol w:w="507"/>
        <w:gridCol w:w="3226"/>
        <w:gridCol w:w="835"/>
        <w:gridCol w:w="3208"/>
        <w:gridCol w:w="644"/>
        <w:gridCol w:w="1629"/>
        <w:gridCol w:w="1429"/>
        <w:gridCol w:w="258"/>
        <w:gridCol w:w="1352"/>
        <w:gridCol w:w="196"/>
        <w:gridCol w:w="1430"/>
      </w:tblGrid>
      <w:tr w:rsidR="00D82662" w:rsidRPr="00A46C82" w14:paraId="49E5B250" w14:textId="77777777" w:rsidTr="00DA43D9">
        <w:trPr>
          <w:trHeight w:val="816"/>
        </w:trPr>
        <w:tc>
          <w:tcPr>
            <w:tcW w:w="3733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kultet: </w:t>
            </w:r>
            <w:r>
              <w:rPr>
                <w:bCs/>
                <w:sz w:val="24"/>
                <w:szCs w:val="24"/>
                <w:lang w:val="en-US"/>
              </w:rPr>
              <w:t>Sanoat texnologiyasi</w:t>
            </w:r>
          </w:p>
        </w:tc>
        <w:tc>
          <w:tcPr>
            <w:tcW w:w="4043" w:type="dxa"/>
            <w:gridSpan w:val="2"/>
          </w:tcPr>
          <w:p w14:paraId="3C48ADA9" w14:textId="1AC44278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="00D40779" w:rsidRPr="00D40779">
              <w:rPr>
                <w:b/>
                <w:sz w:val="24"/>
                <w:szCs w:val="24"/>
                <w:lang w:val="uz-Cyrl-UZ"/>
              </w:rPr>
              <w:t>ОО</w:t>
            </w:r>
            <w:r w:rsidRPr="007E4E79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702" w:type="dxa"/>
            <w:gridSpan w:val="3"/>
          </w:tcPr>
          <w:p w14:paraId="29E47DAD" w14:textId="02312549" w:rsidR="00D82662" w:rsidRDefault="00D82662" w:rsidP="009B5F4C">
            <w:pPr>
              <w:rPr>
                <w:bCs/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</w:t>
            </w:r>
          </w:p>
          <w:p w14:paraId="32681D99" w14:textId="36DD62DC" w:rsidR="009B5F4C" w:rsidRPr="009B5F4C" w:rsidRDefault="009B5F4C" w:rsidP="009B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ООТ-167,168-21</w:t>
            </w:r>
          </w:p>
        </w:tc>
        <w:tc>
          <w:tcPr>
            <w:tcW w:w="1806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</w:p>
        </w:tc>
        <w:tc>
          <w:tcPr>
            <w:tcW w:w="1430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DA43D9">
        <w:trPr>
          <w:trHeight w:val="531"/>
        </w:trPr>
        <w:tc>
          <w:tcPr>
            <w:tcW w:w="11478" w:type="dxa"/>
            <w:gridSpan w:val="7"/>
          </w:tcPr>
          <w:p w14:paraId="0BF687A6" w14:textId="0467ABFC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</w:t>
            </w:r>
            <w:r w:rsidR="00064AA6" w:rsidRPr="00064AA6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E4E79" w:rsidRPr="007E4E79">
              <w:rPr>
                <w:b/>
                <w:sz w:val="24"/>
                <w:szCs w:val="24"/>
                <w:lang w:val="en-US"/>
              </w:rPr>
              <w:t>Oziq-ovqat biotexnologiyasi</w:t>
            </w:r>
          </w:p>
        </w:tc>
        <w:tc>
          <w:tcPr>
            <w:tcW w:w="1806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Amaliy</w:t>
            </w:r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430" w:type="dxa"/>
          </w:tcPr>
          <w:p w14:paraId="61EB6A5C" w14:textId="53EB7F25" w:rsidR="00D82662" w:rsidRDefault="007E4E79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  <w:p w14:paraId="1F5C3380" w14:textId="5DADEE00" w:rsidR="00D82662" w:rsidRPr="00A46C82" w:rsidRDefault="007E4E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D82662" w:rsidRPr="00A46C82" w14:paraId="0FDB8CEC" w14:textId="77777777" w:rsidTr="00DA43D9">
        <w:trPr>
          <w:trHeight w:val="462"/>
        </w:trPr>
        <w:tc>
          <w:tcPr>
            <w:tcW w:w="4568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</w:rPr>
              <w:t>Ma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’ruzachi: </w:t>
            </w:r>
          </w:p>
        </w:tc>
        <w:tc>
          <w:tcPr>
            <w:tcW w:w="6910" w:type="dxa"/>
            <w:gridSpan w:val="4"/>
          </w:tcPr>
          <w:p w14:paraId="3CF2D46F" w14:textId="77777777" w:rsidR="00D82662" w:rsidRPr="007E4E79" w:rsidRDefault="00D82662" w:rsidP="007A3F36">
            <w:pPr>
              <w:rPr>
                <w:b/>
                <w:sz w:val="24"/>
                <w:szCs w:val="24"/>
                <w:lang w:val="uz-Cyrl-UZ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Sh.Irnazarov</w:t>
            </w:r>
          </w:p>
        </w:tc>
        <w:tc>
          <w:tcPr>
            <w:tcW w:w="1806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430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D40779" w14:paraId="27A99D0E" w14:textId="77777777" w:rsidTr="00DA43D9">
        <w:trPr>
          <w:trHeight w:val="927"/>
        </w:trPr>
        <w:tc>
          <w:tcPr>
            <w:tcW w:w="4568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910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18AA9CF5" w:rsidR="000E1E74" w:rsidRPr="007E4E79" w:rsidRDefault="000E1E74" w:rsidP="007A3F3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30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DA43D9">
        <w:trPr>
          <w:trHeight w:val="462"/>
        </w:trPr>
        <w:tc>
          <w:tcPr>
            <w:tcW w:w="4568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910" w:type="dxa"/>
            <w:gridSpan w:val="4"/>
          </w:tcPr>
          <w:p w14:paraId="23DC9019" w14:textId="6C374883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06" w:type="dxa"/>
            <w:gridSpan w:val="3"/>
          </w:tcPr>
          <w:p w14:paraId="5F90C195" w14:textId="2C2CCC84" w:rsidR="00D82662" w:rsidRPr="00A46C82" w:rsidRDefault="007E4E79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430" w:type="dxa"/>
          </w:tcPr>
          <w:p w14:paraId="4F5F5B4D" w14:textId="32F319A8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E4E79">
              <w:rPr>
                <w:b/>
                <w:bCs/>
                <w:sz w:val="24"/>
                <w:szCs w:val="24"/>
                <w:lang w:val="en-US"/>
              </w:rPr>
              <w:t>180</w:t>
            </w:r>
            <w:r w:rsidR="007E4E79"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4E79"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7E4E79" w14:paraId="66FAAEE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643D1CFC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13" w:type="dxa"/>
            <w:gridSpan w:val="4"/>
            <w:vMerge w:val="restart"/>
            <w:vAlign w:val="center"/>
          </w:tcPr>
          <w:p w14:paraId="178DDA5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7E4E79">
              <w:rPr>
                <w:b/>
                <w:sz w:val="24"/>
                <w:szCs w:val="24"/>
                <w:lang w:val="uz-Cyrl-UZ"/>
              </w:rPr>
              <w:t xml:space="preserve">Mavzuning nomi </w:t>
            </w:r>
          </w:p>
        </w:tc>
        <w:tc>
          <w:tcPr>
            <w:tcW w:w="1629" w:type="dxa"/>
            <w:vMerge w:val="restart"/>
            <w:vAlign w:val="center"/>
          </w:tcPr>
          <w:p w14:paraId="37FD4F6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3039" w:type="dxa"/>
            <w:gridSpan w:val="3"/>
          </w:tcPr>
          <w:p w14:paraId="0BDC3DE6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Bajarilganligi xaqida ma’lumot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1B3F505D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913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629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7" w:type="dxa"/>
            <w:gridSpan w:val="2"/>
          </w:tcPr>
          <w:p w14:paraId="628FD1FE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Oy va kun</w:t>
            </w:r>
          </w:p>
        </w:tc>
        <w:tc>
          <w:tcPr>
            <w:tcW w:w="1352" w:type="dxa"/>
          </w:tcPr>
          <w:p w14:paraId="4277F575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Soatlar soni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7E4E79" w14:paraId="0E15126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334F94A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424C50D1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vAlign w:val="center"/>
          </w:tcPr>
          <w:p w14:paraId="04C53FF7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 w14:paraId="1E3398A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vAlign w:val="center"/>
          </w:tcPr>
          <w:p w14:paraId="3C7357A4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14:paraId="2FF611C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82662" w:rsidRPr="007E4E79" w14:paraId="0D03270A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2"/>
          <w:jc w:val="center"/>
        </w:trPr>
        <w:tc>
          <w:tcPr>
            <w:tcW w:w="14714" w:type="dxa"/>
            <w:gridSpan w:val="11"/>
            <w:vAlign w:val="center"/>
          </w:tcPr>
          <w:p w14:paraId="596EDC38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Ma`ruza</w:t>
            </w:r>
          </w:p>
        </w:tc>
      </w:tr>
      <w:tr w:rsidR="00DA43D9" w:rsidRPr="007E4E79" w14:paraId="216B2F6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CFD642D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2FF8FF5F" w14:textId="4177876C" w:rsidR="00DA43D9" w:rsidRPr="0000530D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Oziq - ovqat mahsulotlari ishlab chiqarish biotexnologiyasi fanining mazmuni, maqsad va vazifalari</w:t>
            </w:r>
          </w:p>
        </w:tc>
        <w:tc>
          <w:tcPr>
            <w:tcW w:w="1629" w:type="dxa"/>
            <w:vAlign w:val="center"/>
          </w:tcPr>
          <w:p w14:paraId="7E699E00" w14:textId="365A5B90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  <w:lang w:val="uz-Cyrl-UZ"/>
              </w:rPr>
              <w:t>2  soаt</w:t>
            </w:r>
          </w:p>
        </w:tc>
        <w:tc>
          <w:tcPr>
            <w:tcW w:w="1687" w:type="dxa"/>
            <w:gridSpan w:val="2"/>
          </w:tcPr>
          <w:p w14:paraId="34DF5292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66F8C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EB0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7A764707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0590A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913" w:type="dxa"/>
            <w:gridSpan w:val="4"/>
            <w:vAlign w:val="center"/>
          </w:tcPr>
          <w:p w14:paraId="788C2106" w14:textId="21931A5F" w:rsidR="00DA43D9" w:rsidRPr="0000530D" w:rsidRDefault="00DA43D9" w:rsidP="00DA43D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Biotexnologik usulda olingan oziq ovqat mahsulotlarini genetic xavsizligi</w:t>
            </w:r>
          </w:p>
        </w:tc>
        <w:tc>
          <w:tcPr>
            <w:tcW w:w="1629" w:type="dxa"/>
            <w:vAlign w:val="center"/>
          </w:tcPr>
          <w:p w14:paraId="32DBDDC3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37D761F9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5CD6690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87BD4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D26270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68FD4C0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913" w:type="dxa"/>
            <w:gridSpan w:val="4"/>
            <w:vAlign w:val="center"/>
          </w:tcPr>
          <w:p w14:paraId="76E1914E" w14:textId="236763B6" w:rsidR="00DA43D9" w:rsidRPr="0000530D" w:rsidRDefault="00DA43D9" w:rsidP="00DA43D9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Biotexnologik jarayonlarni sanoat asosida amalga oshirishning asosiy yo‘nalishlari</w:t>
            </w:r>
          </w:p>
        </w:tc>
        <w:tc>
          <w:tcPr>
            <w:tcW w:w="1629" w:type="dxa"/>
            <w:vAlign w:val="center"/>
          </w:tcPr>
          <w:p w14:paraId="4690491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28508C4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521B3D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8FC2BB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2F86909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BB43B0B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7913" w:type="dxa"/>
            <w:gridSpan w:val="4"/>
            <w:vAlign w:val="center"/>
          </w:tcPr>
          <w:p w14:paraId="3C49E65E" w14:textId="5069159B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Sabzavotlarni fermentatsiyalash va ananaviy oziq-ovqat mahsulotlari ishlab chiqarishda biotexnologiyaning roli</w:t>
            </w:r>
          </w:p>
        </w:tc>
        <w:tc>
          <w:tcPr>
            <w:tcW w:w="1629" w:type="dxa"/>
            <w:vAlign w:val="center"/>
          </w:tcPr>
          <w:p w14:paraId="7A178806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73CA5340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3E8AED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08954C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BE2129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864D39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13" w:type="dxa"/>
            <w:gridSpan w:val="4"/>
            <w:vAlign w:val="center"/>
          </w:tcPr>
          <w:p w14:paraId="2F15D65B" w14:textId="6A6EC900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Oziq-ovqat sanoati chiqindilari va oziqa komponentlari</w:t>
            </w:r>
          </w:p>
        </w:tc>
        <w:tc>
          <w:tcPr>
            <w:tcW w:w="1629" w:type="dxa"/>
            <w:vAlign w:val="center"/>
          </w:tcPr>
          <w:p w14:paraId="73CD2D5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215112A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E44BB5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DD33D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209D6F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AEF662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13" w:type="dxa"/>
            <w:gridSpan w:val="4"/>
            <w:vAlign w:val="center"/>
          </w:tcPr>
          <w:p w14:paraId="1D2E83FE" w14:textId="37220235" w:rsidR="00DA43D9" w:rsidRPr="0000530D" w:rsidRDefault="00DA43D9" w:rsidP="00DA43D9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0530D">
              <w:rPr>
                <w:rFonts w:ascii="Times New Roman" w:hAnsi="Times New Roman"/>
                <w:sz w:val="24"/>
                <w:szCs w:val="24"/>
                <w:lang w:val="uz-Cyrl-UZ"/>
              </w:rPr>
              <w:t>Qayta ishlash asosida mahsulotlar tayyorlash</w:t>
            </w:r>
          </w:p>
        </w:tc>
        <w:tc>
          <w:tcPr>
            <w:tcW w:w="1629" w:type="dxa"/>
            <w:vAlign w:val="center"/>
          </w:tcPr>
          <w:p w14:paraId="1C8A65FE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</w:tcPr>
          <w:p w14:paraId="04777607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5F799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BDFFC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7FCB08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7"/>
          <w:jc w:val="center"/>
        </w:trPr>
        <w:tc>
          <w:tcPr>
            <w:tcW w:w="507" w:type="dxa"/>
            <w:vAlign w:val="center"/>
          </w:tcPr>
          <w:p w14:paraId="3E87EC7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13" w:type="dxa"/>
            <w:gridSpan w:val="4"/>
            <w:vAlign w:val="center"/>
          </w:tcPr>
          <w:p w14:paraId="7F874FF1" w14:textId="2EBB72BD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Aminokislotalar ishlab chiqarish</w:t>
            </w:r>
          </w:p>
        </w:tc>
        <w:tc>
          <w:tcPr>
            <w:tcW w:w="1629" w:type="dxa"/>
            <w:vAlign w:val="center"/>
          </w:tcPr>
          <w:p w14:paraId="0512D208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3E102B96" w14:textId="77777777" w:rsidR="00DA43D9" w:rsidRPr="007E4E79" w:rsidRDefault="00DA43D9" w:rsidP="00DA43D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D64F98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5C66A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A8DE8A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5"/>
          <w:jc w:val="center"/>
        </w:trPr>
        <w:tc>
          <w:tcPr>
            <w:tcW w:w="507" w:type="dxa"/>
            <w:vAlign w:val="center"/>
          </w:tcPr>
          <w:p w14:paraId="140D6518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13" w:type="dxa"/>
            <w:gridSpan w:val="4"/>
            <w:vAlign w:val="center"/>
          </w:tcPr>
          <w:p w14:paraId="60EBFDB8" w14:textId="682D7B13" w:rsidR="00DA43D9" w:rsidRPr="0000530D" w:rsidRDefault="00DA43D9" w:rsidP="00DA43D9">
            <w:pPr>
              <w:widowControl w:val="0"/>
              <w:tabs>
                <w:tab w:val="left" w:pos="-4500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Avtomatlashtirilgan biotexnologik tizimlarda mikroorganizmlarning turlarini boshqarish</w:t>
            </w:r>
          </w:p>
        </w:tc>
        <w:tc>
          <w:tcPr>
            <w:tcW w:w="1629" w:type="dxa"/>
            <w:vAlign w:val="center"/>
          </w:tcPr>
          <w:p w14:paraId="587157EE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sz w:val="24"/>
                <w:szCs w:val="24"/>
                <w:lang w:val="en-US"/>
              </w:rPr>
              <w:t>2 soat</w:t>
            </w:r>
          </w:p>
        </w:tc>
        <w:tc>
          <w:tcPr>
            <w:tcW w:w="1687" w:type="dxa"/>
            <w:gridSpan w:val="2"/>
            <w:vAlign w:val="center"/>
          </w:tcPr>
          <w:p w14:paraId="0F47285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E46E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8306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B824A29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122A33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13" w:type="dxa"/>
            <w:gridSpan w:val="4"/>
            <w:vAlign w:val="center"/>
          </w:tcPr>
          <w:p w14:paraId="48DC1AF8" w14:textId="0B4F642B" w:rsidR="00DA43D9" w:rsidRPr="0000530D" w:rsidRDefault="00DA43D9" w:rsidP="00DA43D9">
            <w:pPr>
              <w:widowControl w:val="0"/>
              <w:tabs>
                <w:tab w:val="left" w:pos="-2977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Oqsilli preparatlari ishlab chiqarish</w:t>
            </w:r>
          </w:p>
        </w:tc>
        <w:tc>
          <w:tcPr>
            <w:tcW w:w="1629" w:type="dxa"/>
            <w:vAlign w:val="center"/>
          </w:tcPr>
          <w:p w14:paraId="3F037974" w14:textId="56444495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  <w:r w:rsidRPr="007E4E79">
              <w:rPr>
                <w:sz w:val="24"/>
                <w:szCs w:val="24"/>
                <w:lang w:val="uz-Cyrl-UZ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3573D6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4DC09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60FAC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F84AA01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063EFD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  <w:vAlign w:val="center"/>
          </w:tcPr>
          <w:p w14:paraId="74F603D8" w14:textId="7FC28562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en-US"/>
              </w:rPr>
              <w:t>Turli tarkibli ozuqa preparatlari ishlab chiqarish</w:t>
            </w:r>
          </w:p>
        </w:tc>
        <w:tc>
          <w:tcPr>
            <w:tcW w:w="1629" w:type="dxa"/>
            <w:vAlign w:val="center"/>
          </w:tcPr>
          <w:p w14:paraId="1CFE5A66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64DEC8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1B73C9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9C480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9C9D5A2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F7AEAA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  <w:vAlign w:val="center"/>
          </w:tcPr>
          <w:p w14:paraId="398950CD" w14:textId="6483F08B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Fermentlar</w:t>
            </w:r>
          </w:p>
        </w:tc>
        <w:tc>
          <w:tcPr>
            <w:tcW w:w="1629" w:type="dxa"/>
            <w:vAlign w:val="center"/>
          </w:tcPr>
          <w:p w14:paraId="63EDA887" w14:textId="3BC23F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4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F673E0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6C2629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A4DE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D0A639F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F15AA4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  <w:vAlign w:val="center"/>
          </w:tcPr>
          <w:p w14:paraId="2F9A3E96" w14:textId="056DEA37" w:rsidR="00DA43D9" w:rsidRPr="0000530D" w:rsidRDefault="00DA43D9" w:rsidP="00DA43D9">
            <w:pPr>
              <w:spacing w:line="264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en-US"/>
              </w:rPr>
              <w:t>Gen muhandisligi asoslari</w:t>
            </w:r>
          </w:p>
        </w:tc>
        <w:tc>
          <w:tcPr>
            <w:tcW w:w="1629" w:type="dxa"/>
            <w:vAlign w:val="center"/>
          </w:tcPr>
          <w:p w14:paraId="4B5FDA08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373C411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D99130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47CA67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D881B5E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29C761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  <w:vAlign w:val="center"/>
          </w:tcPr>
          <w:p w14:paraId="276A69EE" w14:textId="50090767" w:rsidR="00DA43D9" w:rsidRPr="0000530D" w:rsidRDefault="00DA43D9" w:rsidP="00DA43D9">
            <w:pPr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Hujayra muhandisligi</w:t>
            </w:r>
          </w:p>
        </w:tc>
        <w:tc>
          <w:tcPr>
            <w:tcW w:w="1629" w:type="dxa"/>
            <w:vAlign w:val="center"/>
          </w:tcPr>
          <w:p w14:paraId="386E9DB0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>2 soаt</w:t>
            </w:r>
          </w:p>
        </w:tc>
        <w:tc>
          <w:tcPr>
            <w:tcW w:w="1687" w:type="dxa"/>
            <w:gridSpan w:val="2"/>
            <w:vAlign w:val="center"/>
          </w:tcPr>
          <w:p w14:paraId="06A434B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486364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BDD22A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BD07B5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7FC9A31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0B41DA6" w14:textId="77777777" w:rsidR="00DA43D9" w:rsidRPr="007E4E79" w:rsidRDefault="00DA43D9" w:rsidP="00DA43D9">
            <w:pPr>
              <w:tabs>
                <w:tab w:val="left" w:pos="1134"/>
              </w:tabs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38E22699" w14:textId="77777777" w:rsidR="00DA43D9" w:rsidRPr="007E4E79" w:rsidRDefault="00DA43D9" w:rsidP="00DA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30 s</w:t>
            </w:r>
          </w:p>
        </w:tc>
        <w:tc>
          <w:tcPr>
            <w:tcW w:w="1687" w:type="dxa"/>
            <w:gridSpan w:val="2"/>
            <w:vAlign w:val="center"/>
          </w:tcPr>
          <w:p w14:paraId="56EF85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DDCFD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1F916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6F0B0D2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70B97CAB" w14:textId="4F8C6043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Amaliy mashg’ulotlar</w:t>
            </w:r>
          </w:p>
        </w:tc>
      </w:tr>
      <w:tr w:rsidR="00DA43D9" w:rsidRPr="007E4E79" w14:paraId="081D34C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2"/>
          <w:jc w:val="center"/>
        </w:trPr>
        <w:tc>
          <w:tcPr>
            <w:tcW w:w="507" w:type="dxa"/>
            <w:vAlign w:val="center"/>
          </w:tcPr>
          <w:p w14:paraId="2ABC3624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1175D25B" w14:textId="577E17F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Mikroorganizmlarni kulturalashning biotexnologik jarayonlari</w:t>
            </w:r>
          </w:p>
        </w:tc>
        <w:tc>
          <w:tcPr>
            <w:tcW w:w="1629" w:type="dxa"/>
            <w:vAlign w:val="center"/>
          </w:tcPr>
          <w:p w14:paraId="7013A74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D052DC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ABAF7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1B9988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859B8C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37DB56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68A59386" w14:textId="6E64D5CB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Biotexnologik usulda ozuqa oqsillar olish</w:t>
            </w:r>
          </w:p>
        </w:tc>
        <w:tc>
          <w:tcPr>
            <w:tcW w:w="1629" w:type="dxa"/>
            <w:vAlign w:val="center"/>
          </w:tcPr>
          <w:p w14:paraId="33196AB9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71201C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7EDF25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E7778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1B2D07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512A39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271B27B5" w14:textId="5B6C2A40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Oziq-ovqat mahsulotlari tarkibidagi oziqa qo’shimchalari va ingreidientlar miqorini aniqlash</w:t>
            </w:r>
          </w:p>
        </w:tc>
        <w:tc>
          <w:tcPr>
            <w:tcW w:w="1629" w:type="dxa"/>
            <w:vAlign w:val="center"/>
          </w:tcPr>
          <w:p w14:paraId="57CF1FA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FDF56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CBD337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6B05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5020EC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3F335E7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746790E4" w14:textId="4963444C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Vitamin B</w:t>
            </w:r>
            <w:r w:rsidRPr="00EE1B0C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EE1B0C">
              <w:rPr>
                <w:sz w:val="24"/>
                <w:szCs w:val="24"/>
                <w:lang w:val="en-US"/>
              </w:rPr>
              <w:t>ishlab chiqarish texnologiyasi o’rganish</w:t>
            </w:r>
          </w:p>
        </w:tc>
        <w:tc>
          <w:tcPr>
            <w:tcW w:w="1629" w:type="dxa"/>
            <w:vAlign w:val="center"/>
          </w:tcPr>
          <w:p w14:paraId="442E80F3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715C98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9E07B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3E576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B468DC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AFE0FC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6FAF5E0A" w14:textId="1DF7A5C5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Alkogolsiz ichimliklar tarkibidagi qo’shimchalarni aniqlash </w:t>
            </w:r>
          </w:p>
        </w:tc>
        <w:tc>
          <w:tcPr>
            <w:tcW w:w="1629" w:type="dxa"/>
            <w:vAlign w:val="center"/>
          </w:tcPr>
          <w:p w14:paraId="35B79A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FA7286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AC5EC9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612D37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33A0F3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9"/>
          <w:jc w:val="center"/>
        </w:trPr>
        <w:tc>
          <w:tcPr>
            <w:tcW w:w="507" w:type="dxa"/>
            <w:vAlign w:val="center"/>
          </w:tcPr>
          <w:p w14:paraId="7CBA3BE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913" w:type="dxa"/>
            <w:gridSpan w:val="4"/>
          </w:tcPr>
          <w:p w14:paraId="12B5B128" w14:textId="0411E7F3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 w:eastAsia="uz-Cyrl-UZ"/>
              </w:rPr>
              <w:t>Go’sht mahsulotlari ishlab chiqarishda biotexnologik jarayonlar</w:t>
            </w:r>
            <w:r w:rsidRPr="00EE1B0C">
              <w:rPr>
                <w:sz w:val="24"/>
                <w:szCs w:val="24"/>
                <w:lang w:val="en-US"/>
              </w:rPr>
              <w:t xml:space="preserve"> </w:t>
            </w:r>
          </w:p>
          <w:p w14:paraId="0F98C544" w14:textId="7304E81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vAlign w:val="center"/>
          </w:tcPr>
          <w:p w14:paraId="72D48BF4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F0A10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01742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76E72E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0A5E04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64C8F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4093B76E" w14:textId="495E43AD" w:rsidR="00DA43D9" w:rsidRPr="00EE1B0C" w:rsidRDefault="00DA43D9" w:rsidP="00DA43D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Biotexnologik ishlab chiqarish mahsulotlarining asosiy turlari</w:t>
            </w:r>
          </w:p>
        </w:tc>
        <w:tc>
          <w:tcPr>
            <w:tcW w:w="1629" w:type="dxa"/>
            <w:vAlign w:val="center"/>
          </w:tcPr>
          <w:p w14:paraId="7DF0DA9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BFFA93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0B06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408620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C887F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831AA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3A31B64" w14:textId="75A5B724" w:rsidR="00DA43D9" w:rsidRPr="007E4E79" w:rsidRDefault="00DA43D9" w:rsidP="00DA43D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435E9C2D" w14:textId="7E90341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1F9A43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C2857C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2BB751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66612437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0DDCB03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Laboratoriya mashg’ulotlari</w:t>
            </w:r>
          </w:p>
        </w:tc>
      </w:tr>
      <w:tr w:rsidR="00DA43D9" w:rsidRPr="007E4E79" w14:paraId="5C84A1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7B743F2" w14:textId="7C77A7D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0CB67F52" w14:textId="489CBD37" w:rsidR="00DA43D9" w:rsidRPr="00EE1B0C" w:rsidRDefault="00DA43D9" w:rsidP="00DA43D9">
            <w:pPr>
              <w:tabs>
                <w:tab w:val="left" w:pos="930"/>
              </w:tabs>
              <w:outlineLvl w:val="0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Biotexnologiya laboratoriyasiga qo‘yiladigan asosiy talablar va asbob-uskunalar bilan ishlash tartibini o‘rganish</w:t>
            </w:r>
            <w:r w:rsidRPr="00EE1B0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29" w:type="dxa"/>
            <w:vAlign w:val="center"/>
          </w:tcPr>
          <w:p w14:paraId="503F2F8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3100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90F77F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179E6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5DD315E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73414DF" w14:textId="156FEC2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54118E65" w14:textId="4013CE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Biotexnologik asbob-uskunalar bilan tanishish. Sentrifuga. Laminar boks. Fermentyor. Mikrobiologik kachalka. </w:t>
            </w:r>
            <w:r w:rsidRPr="00EE1B0C">
              <w:rPr>
                <w:sz w:val="24"/>
                <w:szCs w:val="24"/>
              </w:rPr>
              <w:t>Termostat. Strelizatorlar. Distilyator</w:t>
            </w:r>
          </w:p>
        </w:tc>
        <w:tc>
          <w:tcPr>
            <w:tcW w:w="1629" w:type="dxa"/>
            <w:vAlign w:val="center"/>
          </w:tcPr>
          <w:p w14:paraId="40909B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6A28DF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252C66D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372FFF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09EB032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FC10F8" w14:textId="01C4765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3223A999" w14:textId="52F571A6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Hujayra va to‘qima to‘plamlari bilan ishlash jarayonida sterillash usullari</w:t>
            </w:r>
          </w:p>
        </w:tc>
        <w:tc>
          <w:tcPr>
            <w:tcW w:w="1629" w:type="dxa"/>
            <w:vAlign w:val="center"/>
          </w:tcPr>
          <w:p w14:paraId="1D2E3291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056B2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90314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3E2A5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BBD0EF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7E3D352" w14:textId="41BB15B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1A2EAB76" w14:textId="2D15BF34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Mikroorganizmlarni ekish uchun oziqa muhiti tayyorlash va sterilizatsiya qilish hamda produsent suyuq va qattiq oziqa muhitida о‘stirish</w:t>
            </w:r>
          </w:p>
        </w:tc>
        <w:tc>
          <w:tcPr>
            <w:tcW w:w="1629" w:type="dxa"/>
            <w:vAlign w:val="center"/>
          </w:tcPr>
          <w:p w14:paraId="0B7489F7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0DD6F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A15A46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5089A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3F9D735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EF461B7" w14:textId="4D2A680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10557BAE" w14:textId="3654F5D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Mikroorganizmlardan oqsil moddalarini ajratib olish usullari</w:t>
            </w:r>
          </w:p>
        </w:tc>
        <w:tc>
          <w:tcPr>
            <w:tcW w:w="1629" w:type="dxa"/>
            <w:vAlign w:val="center"/>
          </w:tcPr>
          <w:p w14:paraId="3A767FA7" w14:textId="589A0E0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6F0C01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9EE7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24B32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9EBCA8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CA3489" w14:textId="2B208D5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13" w:type="dxa"/>
            <w:gridSpan w:val="4"/>
          </w:tcPr>
          <w:p w14:paraId="4B4E4CBA" w14:textId="7467618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rFonts w:eastAsia="TimesNewRomanPSMT"/>
                <w:sz w:val="24"/>
                <w:szCs w:val="24"/>
                <w:lang w:val="en-US"/>
              </w:rPr>
              <w:t>S</w:t>
            </w:r>
            <w:r w:rsidRPr="00EE1B0C">
              <w:rPr>
                <w:rFonts w:eastAsia="TimesNewRomanPSMT"/>
                <w:sz w:val="24"/>
                <w:szCs w:val="24"/>
                <w:lang w:val="uz-Cyrl-UZ"/>
              </w:rPr>
              <w:t>ut mahsulotlari tarkibidagi sut kislota miqdorini aniqlash</w:t>
            </w:r>
          </w:p>
        </w:tc>
        <w:tc>
          <w:tcPr>
            <w:tcW w:w="1629" w:type="dxa"/>
            <w:vAlign w:val="center"/>
          </w:tcPr>
          <w:p w14:paraId="15E25710" w14:textId="291929F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732ABF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DFC3AE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CD3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A7011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2C1BF6F" w14:textId="456ABEA5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7DD9BB1F" w14:textId="3D14D1D4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Tuproqda gidrolitik fermentlar sintezlovchi mikroorganizmlarni ajratib olish</w:t>
            </w:r>
            <w:r w:rsidRPr="00EE1B0C">
              <w:rPr>
                <w:sz w:val="24"/>
                <w:szCs w:val="24"/>
                <w:lang w:val="uz-Cyrl-UZ" w:eastAsia="uz-Cyrl-UZ"/>
              </w:rPr>
              <w:t xml:space="preserve"> biotexnologik jarayonlar</w:t>
            </w:r>
          </w:p>
        </w:tc>
        <w:tc>
          <w:tcPr>
            <w:tcW w:w="1629" w:type="dxa"/>
            <w:vAlign w:val="center"/>
          </w:tcPr>
          <w:p w14:paraId="24EC7E23" w14:textId="02F7729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  <w:lang w:val="en-US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FAFD1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059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4F27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6E5AE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E1C093" w14:textId="1ADB34C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13" w:type="dxa"/>
            <w:gridSpan w:val="4"/>
          </w:tcPr>
          <w:p w14:paraId="77A58C7C" w14:textId="62C299F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 w:eastAsia="uz-Cyrl-UZ"/>
              </w:rPr>
              <w:t>Tuganak bakteriyalarni ajratish, ko‘paytirish va preparatlar tayyorla</w:t>
            </w:r>
            <w:r w:rsidRPr="00EE1B0C">
              <w:rPr>
                <w:sz w:val="24"/>
                <w:szCs w:val="24"/>
                <w:lang w:val="en-US" w:eastAsia="uz-Cyrl-UZ"/>
              </w:rPr>
              <w:t>nishi</w:t>
            </w:r>
          </w:p>
        </w:tc>
        <w:tc>
          <w:tcPr>
            <w:tcW w:w="1629" w:type="dxa"/>
            <w:vAlign w:val="center"/>
          </w:tcPr>
          <w:p w14:paraId="250B5D05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FC58E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EEBE9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6A44F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707A06F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46513E2" w14:textId="6685490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13" w:type="dxa"/>
            <w:gridSpan w:val="4"/>
          </w:tcPr>
          <w:p w14:paraId="64B8B0B2" w14:textId="5E9889EA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Torfli va tuproqli azotobakterin olish tehnologiyasi</w:t>
            </w:r>
          </w:p>
        </w:tc>
        <w:tc>
          <w:tcPr>
            <w:tcW w:w="1629" w:type="dxa"/>
            <w:vAlign w:val="center"/>
          </w:tcPr>
          <w:p w14:paraId="1C5F9693" w14:textId="5B66828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A204D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43DDE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4886A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C4501C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A050148" w14:textId="5B0A251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</w:tcPr>
          <w:p w14:paraId="5D0F29F8" w14:textId="1CEFCE45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mahsulotlaridan oqsil ajratish</w:t>
            </w:r>
          </w:p>
        </w:tc>
        <w:tc>
          <w:tcPr>
            <w:tcW w:w="1629" w:type="dxa"/>
            <w:vAlign w:val="center"/>
          </w:tcPr>
          <w:p w14:paraId="29CA058F" w14:textId="00777FA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643F91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8B7E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1F62DB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697F09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74"/>
          <w:jc w:val="center"/>
        </w:trPr>
        <w:tc>
          <w:tcPr>
            <w:tcW w:w="507" w:type="dxa"/>
            <w:vAlign w:val="center"/>
          </w:tcPr>
          <w:p w14:paraId="14694264" w14:textId="001FAE9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</w:tcPr>
          <w:p w14:paraId="2524AD1A" w14:textId="36C8F50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 (moyli xom-ashyolardan)</w:t>
            </w:r>
          </w:p>
        </w:tc>
        <w:tc>
          <w:tcPr>
            <w:tcW w:w="1629" w:type="dxa"/>
            <w:vAlign w:val="center"/>
          </w:tcPr>
          <w:p w14:paraId="0B118FD2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BC728C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275458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7F9D6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073488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DF60429" w14:textId="6CA0FA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</w:tcPr>
          <w:p w14:paraId="020A65ED" w14:textId="566BC2DC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</w:t>
            </w:r>
          </w:p>
        </w:tc>
        <w:tc>
          <w:tcPr>
            <w:tcW w:w="1629" w:type="dxa"/>
            <w:vAlign w:val="center"/>
          </w:tcPr>
          <w:p w14:paraId="63F4DE15" w14:textId="6EDE7D0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3F8B32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6FEDD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A883A6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084CF7C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78757E3" w14:textId="2135973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</w:tcPr>
          <w:p w14:paraId="6E434227" w14:textId="7F1F652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Meva-sabzavotlar  tarkibidagi shakarni aniqlash</w:t>
            </w:r>
          </w:p>
        </w:tc>
        <w:tc>
          <w:tcPr>
            <w:tcW w:w="1629" w:type="dxa"/>
            <w:vAlign w:val="center"/>
          </w:tcPr>
          <w:p w14:paraId="254DD632" w14:textId="68705960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61EF1B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C2CB4A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A1A5D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03AE72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4D072" w14:textId="1D698D4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13" w:type="dxa"/>
            <w:gridSpan w:val="4"/>
          </w:tcPr>
          <w:p w14:paraId="079D5F43" w14:textId="7278BDAB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Non ishlab chiqarishda mikroorganizmlardan foydalanish</w:t>
            </w:r>
          </w:p>
        </w:tc>
        <w:tc>
          <w:tcPr>
            <w:tcW w:w="1629" w:type="dxa"/>
            <w:vAlign w:val="center"/>
          </w:tcPr>
          <w:p w14:paraId="3B5C4982" w14:textId="2CD6CAA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5E7CD49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F4B94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751F3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824C2A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93A70B0" w14:textId="290301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13" w:type="dxa"/>
            <w:gridSpan w:val="4"/>
          </w:tcPr>
          <w:p w14:paraId="1D1138FE" w14:textId="77777777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Salqin ichimliklar tarkibidagi sun’iy  shirin ta’m beruvchilarni </w:t>
            </w:r>
          </w:p>
          <w:p w14:paraId="520202E0" w14:textId="38C4231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aniqlash uslullari</w:t>
            </w:r>
          </w:p>
        </w:tc>
        <w:tc>
          <w:tcPr>
            <w:tcW w:w="1629" w:type="dxa"/>
            <w:vAlign w:val="center"/>
          </w:tcPr>
          <w:p w14:paraId="32353DCB" w14:textId="06AAF23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F90563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F490C3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065B02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EE1B0C" w14:paraId="0F39190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42B069C" w14:textId="40DE648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13" w:type="dxa"/>
            <w:gridSpan w:val="4"/>
          </w:tcPr>
          <w:p w14:paraId="11A9631F" w14:textId="34334A6E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2A4C4493" w14:textId="6A4690FF" w:rsidR="00DA43D9" w:rsidRPr="00EE1B0C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4AEF8A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2A50F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152C41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A16DD0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25871A1" w14:textId="2BD3140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13" w:type="dxa"/>
            <w:gridSpan w:val="4"/>
          </w:tcPr>
          <w:p w14:paraId="160BEB4F" w14:textId="578319BF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624EE38E" w14:textId="3E36BBF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77CB5B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6544C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B0F6E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CA1E09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A688E0B" w14:textId="4964886C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13" w:type="dxa"/>
            <w:gridSpan w:val="4"/>
          </w:tcPr>
          <w:p w14:paraId="781E2CD6" w14:textId="73A6A2AD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38AAFCB6" w14:textId="5ABBCA4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2ADAC6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BBBE6E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295EC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52446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979A4E4" w14:textId="428512E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913" w:type="dxa"/>
            <w:gridSpan w:val="4"/>
          </w:tcPr>
          <w:p w14:paraId="5AB7AD6C" w14:textId="5B7F9F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5384E5F8" w14:textId="54D5288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2C773DD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8C97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D8DC8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E21F0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B9E0F7D" w14:textId="12BFB80F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913" w:type="dxa"/>
            <w:gridSpan w:val="4"/>
          </w:tcPr>
          <w:p w14:paraId="79C51BCD" w14:textId="721A58F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Sut mahsulotlari ishlab chiqarishda foydalaniladigan mikroorganizmlarni o’rganish</w:t>
            </w:r>
          </w:p>
        </w:tc>
        <w:tc>
          <w:tcPr>
            <w:tcW w:w="1629" w:type="dxa"/>
            <w:vAlign w:val="center"/>
          </w:tcPr>
          <w:p w14:paraId="19C88F2C" w14:textId="77D33DC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3E293CA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F0909A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C3C82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D207AF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6E8A6D7" w14:textId="324B9EE2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913" w:type="dxa"/>
            <w:gridSpan w:val="4"/>
          </w:tcPr>
          <w:p w14:paraId="265547E5" w14:textId="4A267A39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Sut mahsulotlari ishlab chiqarishda foydalaniladigan mikroorganizmlarni o’rganish</w:t>
            </w:r>
          </w:p>
        </w:tc>
        <w:tc>
          <w:tcPr>
            <w:tcW w:w="1629" w:type="dxa"/>
            <w:vAlign w:val="center"/>
          </w:tcPr>
          <w:p w14:paraId="30B3E21A" w14:textId="108189CF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7FF5C4F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2929A3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D33F3E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31DE9D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846149A" w14:textId="1CC01F14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913" w:type="dxa"/>
            <w:gridSpan w:val="4"/>
          </w:tcPr>
          <w:p w14:paraId="339152D4" w14:textId="3F3BE7D7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Asparagin va glyutamin aminokislotalarni ishlab chiqarish biotexnologiyasi</w:t>
            </w:r>
          </w:p>
        </w:tc>
        <w:tc>
          <w:tcPr>
            <w:tcW w:w="1629" w:type="dxa"/>
            <w:vAlign w:val="center"/>
          </w:tcPr>
          <w:p w14:paraId="692364A8" w14:textId="7839F094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DD9727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A0965F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598D48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1E4161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7AC6AA1" w14:textId="52EF7E8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913" w:type="dxa"/>
            <w:gridSpan w:val="4"/>
          </w:tcPr>
          <w:p w14:paraId="0C837B48" w14:textId="412BA89C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>Asparagin va glyutamin aminokislotalarni ishlab chiqarish biotexnologiyasi</w:t>
            </w:r>
          </w:p>
        </w:tc>
        <w:tc>
          <w:tcPr>
            <w:tcW w:w="1629" w:type="dxa"/>
            <w:vAlign w:val="center"/>
          </w:tcPr>
          <w:p w14:paraId="2B1D3600" w14:textId="549082D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1AAD64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8EFE6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666D41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1985D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4"/>
          <w:jc w:val="center"/>
        </w:trPr>
        <w:tc>
          <w:tcPr>
            <w:tcW w:w="507" w:type="dxa"/>
            <w:vAlign w:val="center"/>
          </w:tcPr>
          <w:p w14:paraId="50C2ED03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610B6A59" w14:textId="76D01CEB" w:rsidR="00DA43D9" w:rsidRPr="007E4E79" w:rsidRDefault="00DA43D9" w:rsidP="00DA43D9">
            <w:pPr>
              <w:shd w:val="clear" w:color="auto" w:fill="FFFFFF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0DFBC582" w14:textId="5A55906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0ED4B2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0C8A53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C76EA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371237A" w14:textId="77777777" w:rsidR="00EE1B0C" w:rsidRDefault="00EE1B0C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</w:p>
    <w:p w14:paraId="6D1E6DE6" w14:textId="4C89899D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5D33F42D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>do</w:t>
      </w:r>
      <w:r w:rsidR="00F51465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</w:p>
    <w:p w14:paraId="7B83E048" w14:textId="7465053A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46C82">
        <w:rPr>
          <w:b/>
          <w:bCs/>
          <w:sz w:val="24"/>
          <w:szCs w:val="24"/>
          <w:lang w:val="en-US"/>
        </w:rPr>
        <w:t>laboratoriya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="0025245D" w:rsidRPr="00A46C82">
        <w:rPr>
          <w:b/>
          <w:bCs/>
          <w:sz w:val="24"/>
          <w:szCs w:val="24"/>
          <w:lang w:val="uz-Cyrl-UZ"/>
        </w:rPr>
        <w:t>_________</w:t>
      </w:r>
      <w:r w:rsidR="0025245D" w:rsidRPr="0025245D">
        <w:rPr>
          <w:b/>
          <w:bCs/>
          <w:sz w:val="24"/>
          <w:szCs w:val="24"/>
          <w:lang w:val="en-US"/>
        </w:rPr>
        <w:t xml:space="preserve">_______  </w:t>
      </w:r>
    </w:p>
    <w:p w14:paraId="70A8E88C" w14:textId="402FA819" w:rsidR="00D82662" w:rsidRPr="0025245D" w:rsidRDefault="00F51465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Amaliy masg‘ulot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>_________</w:t>
      </w:r>
      <w:r w:rsidRPr="0025245D">
        <w:rPr>
          <w:b/>
          <w:bCs/>
          <w:sz w:val="24"/>
          <w:szCs w:val="24"/>
          <w:lang w:val="en-US"/>
        </w:rPr>
        <w:t xml:space="preserve">_______  </w:t>
      </w:r>
    </w:p>
    <w:sectPr w:rsidR="00D82662" w:rsidRPr="0025245D" w:rsidSect="008F0150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8125" w14:textId="77777777" w:rsidR="004A4A7B" w:rsidRDefault="004A4A7B">
      <w:r>
        <w:separator/>
      </w:r>
    </w:p>
  </w:endnote>
  <w:endnote w:type="continuationSeparator" w:id="0">
    <w:p w14:paraId="10C40AF8" w14:textId="77777777" w:rsidR="004A4A7B" w:rsidRDefault="004A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5F7FB" w14:textId="77777777" w:rsidR="004A4A7B" w:rsidRDefault="004A4A7B">
      <w:r>
        <w:separator/>
      </w:r>
    </w:p>
  </w:footnote>
  <w:footnote w:type="continuationSeparator" w:id="0">
    <w:p w14:paraId="20952200" w14:textId="77777777" w:rsidR="004A4A7B" w:rsidRDefault="004A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554E" w14:textId="24EE0572" w:rsidR="00EE1B0C" w:rsidRDefault="00EE1B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6B6C">
      <w:rPr>
        <w:noProof/>
      </w:rPr>
      <w:t>1</w:t>
    </w:r>
    <w:r>
      <w:fldChar w:fldCharType="end"/>
    </w:r>
  </w:p>
  <w:p w14:paraId="2585D54A" w14:textId="77777777" w:rsidR="00EE1B0C" w:rsidRDefault="00EE1B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99"/>
    <w:rsid w:val="0000530D"/>
    <w:rsid w:val="000506C6"/>
    <w:rsid w:val="000613BB"/>
    <w:rsid w:val="00064AA6"/>
    <w:rsid w:val="00077ECA"/>
    <w:rsid w:val="000A17AB"/>
    <w:rsid w:val="000A6032"/>
    <w:rsid w:val="000C5ACE"/>
    <w:rsid w:val="000E1E74"/>
    <w:rsid w:val="00136138"/>
    <w:rsid w:val="00165289"/>
    <w:rsid w:val="00166AED"/>
    <w:rsid w:val="001B4B54"/>
    <w:rsid w:val="001C02F4"/>
    <w:rsid w:val="001E683C"/>
    <w:rsid w:val="001F372F"/>
    <w:rsid w:val="002005E2"/>
    <w:rsid w:val="00222F55"/>
    <w:rsid w:val="00224908"/>
    <w:rsid w:val="0025245D"/>
    <w:rsid w:val="00256CA6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8365E"/>
    <w:rsid w:val="004A4A7B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15C51"/>
    <w:rsid w:val="007A3F36"/>
    <w:rsid w:val="007E1D66"/>
    <w:rsid w:val="007E4E79"/>
    <w:rsid w:val="007F274F"/>
    <w:rsid w:val="008B4D9C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B5F4C"/>
    <w:rsid w:val="009D4F22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A0D80"/>
    <w:rsid w:val="00AB4862"/>
    <w:rsid w:val="00AB6F1A"/>
    <w:rsid w:val="00AE6BDF"/>
    <w:rsid w:val="00B36DE3"/>
    <w:rsid w:val="00B4285E"/>
    <w:rsid w:val="00B54436"/>
    <w:rsid w:val="00B61278"/>
    <w:rsid w:val="00B836F0"/>
    <w:rsid w:val="00B96B6C"/>
    <w:rsid w:val="00BA5BBF"/>
    <w:rsid w:val="00BB634A"/>
    <w:rsid w:val="00BE5AC3"/>
    <w:rsid w:val="00C04782"/>
    <w:rsid w:val="00C9261E"/>
    <w:rsid w:val="00CA61C0"/>
    <w:rsid w:val="00CD4747"/>
    <w:rsid w:val="00CE1764"/>
    <w:rsid w:val="00D0585A"/>
    <w:rsid w:val="00D33202"/>
    <w:rsid w:val="00D3428F"/>
    <w:rsid w:val="00D40779"/>
    <w:rsid w:val="00D449BF"/>
    <w:rsid w:val="00D74832"/>
    <w:rsid w:val="00D82662"/>
    <w:rsid w:val="00D87117"/>
    <w:rsid w:val="00DA43D9"/>
    <w:rsid w:val="00DF3979"/>
    <w:rsid w:val="00E25D20"/>
    <w:rsid w:val="00E27576"/>
    <w:rsid w:val="00E6447E"/>
    <w:rsid w:val="00E72F90"/>
    <w:rsid w:val="00E843B3"/>
    <w:rsid w:val="00E934E0"/>
    <w:rsid w:val="00EB0CBC"/>
    <w:rsid w:val="00EB729E"/>
    <w:rsid w:val="00EC5C75"/>
    <w:rsid w:val="00EE15A6"/>
    <w:rsid w:val="00EE1B0C"/>
    <w:rsid w:val="00EE39A9"/>
    <w:rsid w:val="00EE4C64"/>
    <w:rsid w:val="00EE785B"/>
    <w:rsid w:val="00F3262D"/>
    <w:rsid w:val="00F4376D"/>
    <w:rsid w:val="00F51465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408367EF-F029-4DCC-B8C8-258B72A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E1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Пользователь</cp:lastModifiedBy>
  <cp:revision>2</cp:revision>
  <cp:lastPrinted>2022-09-09T11:17:00Z</cp:lastPrinted>
  <dcterms:created xsi:type="dcterms:W3CDTF">2023-04-19T13:11:00Z</dcterms:created>
  <dcterms:modified xsi:type="dcterms:W3CDTF">2023-04-19T13:11:00Z</dcterms:modified>
</cp:coreProperties>
</file>